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6C5" w:rsidRDefault="00CB56C5" w:rsidP="00CB56C5">
      <w:pPr>
        <w:spacing w:line="480" w:lineRule="auto"/>
        <w:jc w:val="both"/>
        <w:rPr>
          <w:rFonts w:ascii="Times New Roman" w:hAnsi="Times New Roman" w:cs="Times New Roman"/>
          <w:sz w:val="24"/>
        </w:rPr>
      </w:pPr>
      <w:bookmarkStart w:id="0" w:name="_GoBack"/>
      <w:bookmarkEnd w:id="0"/>
    </w:p>
    <w:p w:rsidR="00CB56C5" w:rsidRDefault="00CB56C5" w:rsidP="00CB56C5">
      <w:pPr>
        <w:spacing w:line="480" w:lineRule="auto"/>
        <w:jc w:val="both"/>
        <w:rPr>
          <w:rFonts w:ascii="Times New Roman" w:hAnsi="Times New Roman" w:cs="Times New Roman"/>
          <w:sz w:val="24"/>
        </w:rPr>
      </w:pPr>
    </w:p>
    <w:p w:rsidR="00CB56C5" w:rsidRDefault="00CB56C5" w:rsidP="00CB56C5">
      <w:pPr>
        <w:spacing w:line="480" w:lineRule="auto"/>
        <w:jc w:val="both"/>
        <w:rPr>
          <w:rFonts w:ascii="Times New Roman" w:hAnsi="Times New Roman" w:cs="Times New Roman"/>
          <w:sz w:val="24"/>
        </w:rPr>
      </w:pPr>
    </w:p>
    <w:p w:rsidR="00CB56C5" w:rsidRDefault="00CB56C5" w:rsidP="00CB56C5">
      <w:pPr>
        <w:spacing w:line="480" w:lineRule="auto"/>
        <w:jc w:val="both"/>
        <w:rPr>
          <w:rFonts w:ascii="Times New Roman" w:hAnsi="Times New Roman" w:cs="Times New Roman"/>
          <w:sz w:val="24"/>
        </w:rPr>
      </w:pPr>
    </w:p>
    <w:p w:rsidR="00CB56C5" w:rsidRDefault="00CB56C5" w:rsidP="00CB56C5">
      <w:pPr>
        <w:spacing w:line="480" w:lineRule="auto"/>
        <w:jc w:val="center"/>
        <w:rPr>
          <w:rFonts w:ascii="Times New Roman" w:hAnsi="Times New Roman" w:cs="Times New Roman"/>
          <w:sz w:val="24"/>
        </w:rPr>
      </w:pPr>
      <w:r>
        <w:rPr>
          <w:rFonts w:ascii="Times New Roman" w:hAnsi="Times New Roman" w:cs="Times New Roman"/>
          <w:sz w:val="24"/>
        </w:rPr>
        <w:t>The NBKC Bank</w:t>
      </w:r>
    </w:p>
    <w:p w:rsidR="00CB56C5" w:rsidRDefault="00CB56C5" w:rsidP="00CB56C5">
      <w:pPr>
        <w:spacing w:line="480" w:lineRule="auto"/>
        <w:jc w:val="center"/>
        <w:rPr>
          <w:rFonts w:ascii="Times New Roman" w:hAnsi="Times New Roman" w:cs="Times New Roman"/>
          <w:sz w:val="24"/>
        </w:rPr>
      </w:pPr>
      <w:r>
        <w:rPr>
          <w:rFonts w:ascii="Times New Roman" w:hAnsi="Times New Roman" w:cs="Times New Roman"/>
          <w:sz w:val="24"/>
        </w:rPr>
        <w:t>Institution</w:t>
      </w:r>
    </w:p>
    <w:p w:rsidR="00CB56C5" w:rsidRDefault="00CB56C5" w:rsidP="00CB56C5">
      <w:pPr>
        <w:spacing w:line="480" w:lineRule="auto"/>
        <w:jc w:val="center"/>
        <w:rPr>
          <w:rFonts w:ascii="Times New Roman" w:hAnsi="Times New Roman" w:cs="Times New Roman"/>
          <w:sz w:val="24"/>
        </w:rPr>
      </w:pPr>
      <w:r>
        <w:rPr>
          <w:rFonts w:ascii="Times New Roman" w:hAnsi="Times New Roman" w:cs="Times New Roman"/>
          <w:sz w:val="24"/>
        </w:rPr>
        <w:t>Name</w:t>
      </w:r>
    </w:p>
    <w:p w:rsidR="00CB56C5" w:rsidRDefault="00CB56C5" w:rsidP="00CB56C5">
      <w:pPr>
        <w:spacing w:line="480" w:lineRule="auto"/>
        <w:jc w:val="center"/>
        <w:rPr>
          <w:rFonts w:ascii="Times New Roman" w:hAnsi="Times New Roman" w:cs="Times New Roman"/>
          <w:sz w:val="24"/>
        </w:rPr>
      </w:pPr>
      <w:r>
        <w:rPr>
          <w:rFonts w:ascii="Times New Roman" w:hAnsi="Times New Roman" w:cs="Times New Roman"/>
          <w:sz w:val="24"/>
        </w:rPr>
        <w:t>Course</w:t>
      </w:r>
    </w:p>
    <w:p w:rsidR="00CB56C5" w:rsidRDefault="00CB56C5" w:rsidP="00CB56C5">
      <w:pPr>
        <w:spacing w:line="480" w:lineRule="auto"/>
        <w:jc w:val="both"/>
        <w:rPr>
          <w:rFonts w:ascii="Times New Roman" w:hAnsi="Times New Roman" w:cs="Times New Roman"/>
          <w:sz w:val="24"/>
        </w:rPr>
      </w:pPr>
    </w:p>
    <w:p w:rsidR="003B06AD" w:rsidRDefault="003B06AD" w:rsidP="00CB56C5">
      <w:pPr>
        <w:spacing w:line="480" w:lineRule="auto"/>
        <w:jc w:val="both"/>
        <w:rPr>
          <w:rFonts w:ascii="Times New Roman" w:hAnsi="Times New Roman" w:cs="Times New Roman"/>
          <w:sz w:val="24"/>
        </w:rPr>
      </w:pPr>
    </w:p>
    <w:p w:rsidR="003B06AD" w:rsidRDefault="003B06AD" w:rsidP="00CB56C5">
      <w:pPr>
        <w:spacing w:line="480" w:lineRule="auto"/>
        <w:jc w:val="both"/>
        <w:rPr>
          <w:rFonts w:ascii="Times New Roman" w:hAnsi="Times New Roman" w:cs="Times New Roman"/>
          <w:sz w:val="24"/>
        </w:rPr>
      </w:pPr>
    </w:p>
    <w:p w:rsidR="003B06AD" w:rsidRDefault="003B06AD" w:rsidP="00CB56C5">
      <w:pPr>
        <w:spacing w:line="480" w:lineRule="auto"/>
        <w:jc w:val="both"/>
        <w:rPr>
          <w:rFonts w:ascii="Times New Roman" w:hAnsi="Times New Roman" w:cs="Times New Roman"/>
          <w:sz w:val="24"/>
        </w:rPr>
      </w:pPr>
    </w:p>
    <w:p w:rsidR="003B06AD" w:rsidRDefault="003B06AD" w:rsidP="00CB56C5">
      <w:pPr>
        <w:spacing w:line="480" w:lineRule="auto"/>
        <w:jc w:val="both"/>
        <w:rPr>
          <w:rFonts w:ascii="Times New Roman" w:hAnsi="Times New Roman" w:cs="Times New Roman"/>
          <w:sz w:val="24"/>
        </w:rPr>
      </w:pPr>
    </w:p>
    <w:p w:rsidR="003B06AD" w:rsidRDefault="003B06AD" w:rsidP="00CB56C5">
      <w:pPr>
        <w:spacing w:line="480" w:lineRule="auto"/>
        <w:jc w:val="both"/>
        <w:rPr>
          <w:rFonts w:ascii="Times New Roman" w:hAnsi="Times New Roman" w:cs="Times New Roman"/>
          <w:sz w:val="24"/>
        </w:rPr>
      </w:pPr>
    </w:p>
    <w:p w:rsidR="003B06AD" w:rsidRDefault="003B06AD" w:rsidP="00CB56C5">
      <w:pPr>
        <w:spacing w:line="480" w:lineRule="auto"/>
        <w:jc w:val="both"/>
        <w:rPr>
          <w:rFonts w:ascii="Times New Roman" w:hAnsi="Times New Roman" w:cs="Times New Roman"/>
          <w:sz w:val="24"/>
        </w:rPr>
      </w:pPr>
    </w:p>
    <w:p w:rsidR="003B06AD" w:rsidRDefault="003B06AD" w:rsidP="00CB56C5">
      <w:pPr>
        <w:spacing w:line="480" w:lineRule="auto"/>
        <w:jc w:val="both"/>
        <w:rPr>
          <w:rFonts w:ascii="Times New Roman" w:hAnsi="Times New Roman" w:cs="Times New Roman"/>
          <w:sz w:val="24"/>
        </w:rPr>
      </w:pPr>
    </w:p>
    <w:p w:rsidR="003B06AD" w:rsidRDefault="003B06AD" w:rsidP="00CB56C5">
      <w:pPr>
        <w:spacing w:line="480" w:lineRule="auto"/>
        <w:jc w:val="both"/>
        <w:rPr>
          <w:rFonts w:ascii="Times New Roman" w:hAnsi="Times New Roman" w:cs="Times New Roman"/>
          <w:sz w:val="24"/>
        </w:rPr>
      </w:pPr>
    </w:p>
    <w:p w:rsidR="008E55AB" w:rsidRPr="00AE3688" w:rsidRDefault="008E55AB" w:rsidP="002D5BD4">
      <w:pPr>
        <w:spacing w:line="480" w:lineRule="auto"/>
        <w:jc w:val="both"/>
        <w:rPr>
          <w:rFonts w:ascii="Times New Roman" w:hAnsi="Times New Roman" w:cs="Times New Roman"/>
          <w:sz w:val="24"/>
        </w:rPr>
      </w:pPr>
    </w:p>
    <w:p w:rsidR="00451040" w:rsidRPr="001F7867" w:rsidRDefault="002F6546" w:rsidP="001F7867">
      <w:pPr>
        <w:spacing w:line="480" w:lineRule="auto"/>
        <w:ind w:firstLine="720"/>
        <w:jc w:val="both"/>
        <w:rPr>
          <w:rFonts w:ascii="Times New Roman" w:hAnsi="Times New Roman" w:cs="Times New Roman"/>
          <w:b/>
          <w:sz w:val="24"/>
        </w:rPr>
      </w:pPr>
      <w:r w:rsidRPr="001F7867">
        <w:rPr>
          <w:rFonts w:ascii="Times New Roman" w:hAnsi="Times New Roman" w:cs="Times New Roman"/>
          <w:b/>
          <w:sz w:val="24"/>
        </w:rPr>
        <w:lastRenderedPageBreak/>
        <w:t>Major Components of the Strategic Management Process</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The strategic management process is more than just a set of rules to follow: it is a philosophical approach to business. The management team must first think strategically and then apply that thought to a process. The strategic management process is best implemented when everyone within the business understands the strategy (Hill &amp; Jones, 2010). This process involves five stages which are goal-setting, analysis, strategy formation, strategy implementation and strategy monitoring.</w:t>
      </w:r>
    </w:p>
    <w:p w:rsidR="00821622" w:rsidRPr="001F7867" w:rsidRDefault="00821622" w:rsidP="001F7867">
      <w:pPr>
        <w:spacing w:line="480" w:lineRule="auto"/>
        <w:ind w:firstLine="720"/>
        <w:jc w:val="both"/>
        <w:rPr>
          <w:rFonts w:ascii="Times New Roman" w:hAnsi="Times New Roman" w:cs="Times New Roman"/>
          <w:b/>
          <w:i/>
          <w:sz w:val="24"/>
        </w:rPr>
      </w:pPr>
      <w:r w:rsidRPr="001F7867">
        <w:rPr>
          <w:rFonts w:ascii="Times New Roman" w:hAnsi="Times New Roman" w:cs="Times New Roman"/>
          <w:b/>
          <w:i/>
          <w:sz w:val="24"/>
        </w:rPr>
        <w:t>Goal Setting</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 xml:space="preserve">The purpose of goal-setting is to clarify the vision for an organization. This stage involves the identification of three different facets. The first facet involves defining both short term and long term objectives. The second facet entails coming up with ways through which the process will be used to accomplish the objective of the company (Hill et al., 2010). The third and the last facet involves customizing the process in order to have each of the staff members assigned a task which he or she can handle successfully. This process should also go hand-in-hand with the organization's vision. </w:t>
      </w:r>
    </w:p>
    <w:p w:rsidR="00821622" w:rsidRPr="001F7867" w:rsidRDefault="00821622" w:rsidP="001F7867">
      <w:pPr>
        <w:spacing w:line="480" w:lineRule="auto"/>
        <w:ind w:firstLine="720"/>
        <w:jc w:val="both"/>
        <w:rPr>
          <w:rFonts w:ascii="Times New Roman" w:hAnsi="Times New Roman" w:cs="Times New Roman"/>
          <w:b/>
          <w:i/>
          <w:sz w:val="24"/>
        </w:rPr>
      </w:pPr>
      <w:r w:rsidRPr="001F7867">
        <w:rPr>
          <w:rFonts w:ascii="Times New Roman" w:hAnsi="Times New Roman" w:cs="Times New Roman"/>
          <w:b/>
          <w:i/>
          <w:sz w:val="24"/>
        </w:rPr>
        <w:t>Analysis</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 xml:space="preserve">The analysis is a core stage since information collected in this stage will shape the next two stages. In this stage, a person should collect data and information which is relevant to realizing the company's vision. The analysis of the information and data collected should enable a person to understand the needs of the business a sustainable business, its strategic direction and identifying initiatives that will assist the business to grow. It is at this point where a person is able to examine any external or internal issues which can affect the goals and objectives of a business (Hill et al., </w:t>
      </w:r>
      <w:r w:rsidRPr="00821622">
        <w:rPr>
          <w:rFonts w:ascii="Times New Roman" w:hAnsi="Times New Roman" w:cs="Times New Roman"/>
          <w:sz w:val="24"/>
        </w:rPr>
        <w:lastRenderedPageBreak/>
        <w:t xml:space="preserve">2010). Also, one should ensure that he has identified both the strengths and weaknesses of the business as well as any threats and opportunities that might arise in the future. </w:t>
      </w:r>
    </w:p>
    <w:p w:rsidR="00821622" w:rsidRPr="001F7867" w:rsidRDefault="00821622" w:rsidP="001F7867">
      <w:pPr>
        <w:spacing w:line="480" w:lineRule="auto"/>
        <w:ind w:firstLine="720"/>
        <w:jc w:val="both"/>
        <w:rPr>
          <w:rFonts w:ascii="Times New Roman" w:hAnsi="Times New Roman" w:cs="Times New Roman"/>
          <w:b/>
          <w:i/>
          <w:sz w:val="24"/>
        </w:rPr>
      </w:pPr>
      <w:r w:rsidRPr="001F7867">
        <w:rPr>
          <w:rFonts w:ascii="Times New Roman" w:hAnsi="Times New Roman" w:cs="Times New Roman"/>
          <w:b/>
          <w:i/>
          <w:sz w:val="24"/>
        </w:rPr>
        <w:t>Strategy Formation</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Before forming a strategy, a person should review the information garnered from the complete analysis. The next step will entail determining the kind of resources that are available to help the company reach the defined goals and objectives. Also, seek areas from which the business must seek external resources. In order to ensure the success of the business, the issues facing it should be prioritized by their importance. Once they have been prioritized, the person or the management team can now formulate the strategy (Hill et al., 2010). Since business and economic situations are fluid, it is critical in this stage to develop alternative approaches that will be used in place of the already existing approaches in the plan.</w:t>
      </w:r>
    </w:p>
    <w:p w:rsidR="00821622" w:rsidRPr="001F7867" w:rsidRDefault="00821622" w:rsidP="001F7867">
      <w:pPr>
        <w:spacing w:line="480" w:lineRule="auto"/>
        <w:ind w:firstLine="720"/>
        <w:jc w:val="both"/>
        <w:rPr>
          <w:rFonts w:ascii="Times New Roman" w:hAnsi="Times New Roman" w:cs="Times New Roman"/>
          <w:b/>
          <w:i/>
          <w:sz w:val="24"/>
        </w:rPr>
      </w:pPr>
      <w:r w:rsidRPr="001F7867">
        <w:rPr>
          <w:rFonts w:ascii="Times New Roman" w:hAnsi="Times New Roman" w:cs="Times New Roman"/>
          <w:b/>
          <w:i/>
          <w:sz w:val="24"/>
        </w:rPr>
        <w:t>Strategy Implementation</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For the business to be successful, the strategy should be successfully implemented. This stage involves actions being taken up so that the strategic management process can be implemented. It is important to check whether the business' current structure is compatible or not with the strategy (Hill et al., 2010). Also, every staff of the organization should be made clear of their responsibilities and duties and how it fits well with the overall goal. This is also the point at which any resources or funding for the business must be secured after which the plan can be executed if the employees are ready.</w:t>
      </w:r>
    </w:p>
    <w:p w:rsidR="00821622" w:rsidRPr="001F7867" w:rsidRDefault="00821622" w:rsidP="001F7867">
      <w:pPr>
        <w:spacing w:line="480" w:lineRule="auto"/>
        <w:ind w:firstLine="720"/>
        <w:jc w:val="both"/>
        <w:rPr>
          <w:rFonts w:ascii="Times New Roman" w:hAnsi="Times New Roman" w:cs="Times New Roman"/>
          <w:b/>
          <w:i/>
          <w:sz w:val="24"/>
        </w:rPr>
      </w:pPr>
      <w:r w:rsidRPr="001F7867">
        <w:rPr>
          <w:rFonts w:ascii="Times New Roman" w:hAnsi="Times New Roman" w:cs="Times New Roman"/>
          <w:b/>
          <w:i/>
          <w:sz w:val="24"/>
        </w:rPr>
        <w:t>Strategy Monitoring</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 xml:space="preserve">This point entails performance measurements, consistent review of internal and external issues and making corrections where necessary. For the evaluation strategy to be successful, the </w:t>
      </w:r>
      <w:r w:rsidRPr="00821622">
        <w:rPr>
          <w:rFonts w:ascii="Times New Roman" w:hAnsi="Times New Roman" w:cs="Times New Roman"/>
          <w:sz w:val="24"/>
        </w:rPr>
        <w:lastRenderedPageBreak/>
        <w:t xml:space="preserve">parameters to be measured are first defined, and the parameters should be consistent with the goals that are set. In order to carry out effective measurements regarding the process, the measured results should be compared with those contained in the plan. Internal and external issues should be monitored so that a person or the management team can react to any significant change in the business environment. </w:t>
      </w:r>
    </w:p>
    <w:p w:rsidR="00821622" w:rsidRPr="001F7867" w:rsidRDefault="00821622" w:rsidP="001F7867">
      <w:pPr>
        <w:spacing w:line="480" w:lineRule="auto"/>
        <w:ind w:firstLine="720"/>
        <w:jc w:val="both"/>
        <w:rPr>
          <w:rFonts w:ascii="Times New Roman" w:hAnsi="Times New Roman" w:cs="Times New Roman"/>
          <w:b/>
          <w:sz w:val="24"/>
        </w:rPr>
      </w:pPr>
      <w:r w:rsidRPr="001F7867">
        <w:rPr>
          <w:rFonts w:ascii="Times New Roman" w:hAnsi="Times New Roman" w:cs="Times New Roman"/>
          <w:b/>
          <w:sz w:val="24"/>
        </w:rPr>
        <w:t>Mission Statement</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 xml:space="preserve">Nbkc bank is a community bank that is geared towards focusing on innovation, creativity and a culture of caring for all its staffs, as well as its customers. The company deals with refinancing, home loans in all US states, helping people save, move or even borrow money. </w:t>
      </w:r>
    </w:p>
    <w:p w:rsidR="00821622" w:rsidRPr="001F7867" w:rsidRDefault="00821622" w:rsidP="001F7867">
      <w:pPr>
        <w:spacing w:line="480" w:lineRule="auto"/>
        <w:ind w:firstLine="720"/>
        <w:jc w:val="both"/>
        <w:rPr>
          <w:rFonts w:ascii="Times New Roman" w:hAnsi="Times New Roman" w:cs="Times New Roman"/>
          <w:b/>
          <w:sz w:val="24"/>
        </w:rPr>
      </w:pPr>
      <w:r w:rsidRPr="001F7867">
        <w:rPr>
          <w:rFonts w:ascii="Times New Roman" w:hAnsi="Times New Roman" w:cs="Times New Roman"/>
          <w:b/>
          <w:sz w:val="24"/>
        </w:rPr>
        <w:t>Vision statement</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To be the most successful financial institution in the US with international visible presence.</w:t>
      </w:r>
    </w:p>
    <w:p w:rsidR="00821622" w:rsidRPr="001F7867" w:rsidRDefault="00821622" w:rsidP="001F7867">
      <w:pPr>
        <w:spacing w:line="480" w:lineRule="auto"/>
        <w:ind w:firstLine="720"/>
        <w:jc w:val="both"/>
        <w:rPr>
          <w:rFonts w:ascii="Times New Roman" w:hAnsi="Times New Roman" w:cs="Times New Roman"/>
          <w:b/>
          <w:sz w:val="24"/>
        </w:rPr>
      </w:pPr>
      <w:r w:rsidRPr="001F7867">
        <w:rPr>
          <w:rFonts w:ascii="Times New Roman" w:hAnsi="Times New Roman" w:cs="Times New Roman"/>
          <w:b/>
          <w:sz w:val="24"/>
        </w:rPr>
        <w:t>Motivation Strategy</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Trust: this one of the most important aspects of any organization and it is two-way traffic. The employees want to know that their manager is looking out for their best interest, which motivates them to succeed. On the other hand, the managers also want to know if they can lay their trust to the employees to do their assigned tasks properly (Hittler, 2018). The manager ensures that this trust is established with their employees and to be able to communicate effectively with each worker and cultivate for positive relationships.</w:t>
      </w:r>
    </w:p>
    <w:p w:rsidR="00821622" w:rsidRPr="001F7867" w:rsidRDefault="00821622" w:rsidP="001F7867">
      <w:pPr>
        <w:spacing w:line="480" w:lineRule="auto"/>
        <w:ind w:firstLine="720"/>
        <w:jc w:val="both"/>
        <w:rPr>
          <w:rFonts w:ascii="Times New Roman" w:hAnsi="Times New Roman" w:cs="Times New Roman"/>
          <w:b/>
          <w:sz w:val="24"/>
        </w:rPr>
      </w:pPr>
      <w:r w:rsidRPr="001F7867">
        <w:rPr>
          <w:rFonts w:ascii="Times New Roman" w:hAnsi="Times New Roman" w:cs="Times New Roman"/>
          <w:b/>
          <w:sz w:val="24"/>
        </w:rPr>
        <w:t>Innovation Strategy</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 xml:space="preserve">Incremental innovation: this is the most common form of innovation. The organization utilizes its existing technology and increases value to its clients within the existing market. The </w:t>
      </w:r>
      <w:r w:rsidRPr="00821622">
        <w:rPr>
          <w:rFonts w:ascii="Times New Roman" w:hAnsi="Times New Roman" w:cs="Times New Roman"/>
          <w:sz w:val="24"/>
        </w:rPr>
        <w:lastRenderedPageBreak/>
        <w:t>company keeps on reviewing the features in their products whereby they scrap the ones that are not adding value and bring new features that seem to beprHHt good for the customers (Fortuin, 2007). For example, the organization can alter the features of a bank account so that it can fit the needs of the customers.</w:t>
      </w:r>
    </w:p>
    <w:p w:rsidR="00821622" w:rsidRPr="001F7867" w:rsidRDefault="00821622" w:rsidP="001F7867">
      <w:pPr>
        <w:spacing w:line="480" w:lineRule="auto"/>
        <w:ind w:firstLine="720"/>
        <w:jc w:val="both"/>
        <w:rPr>
          <w:rFonts w:ascii="Times New Roman" w:hAnsi="Times New Roman" w:cs="Times New Roman"/>
          <w:b/>
          <w:sz w:val="24"/>
        </w:rPr>
      </w:pPr>
      <w:r w:rsidRPr="001F7867">
        <w:rPr>
          <w:rFonts w:ascii="Times New Roman" w:hAnsi="Times New Roman" w:cs="Times New Roman"/>
          <w:b/>
          <w:sz w:val="24"/>
        </w:rPr>
        <w:t>People Strategy</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Engagement Strategy: the engaged workers are those that work with passion, willingly go an extra mile, and feel a connection to the organization. An engagement strategy that is effective taps into what workers' need in order to create that emotional commitment to the business such that they are motivated to work hard towards ensuring the success of the organization.</w:t>
      </w:r>
    </w:p>
    <w:p w:rsidR="00821622" w:rsidRPr="001F7867" w:rsidRDefault="00821622" w:rsidP="001F7867">
      <w:pPr>
        <w:spacing w:line="480" w:lineRule="auto"/>
        <w:ind w:firstLine="720"/>
        <w:jc w:val="both"/>
        <w:rPr>
          <w:rFonts w:ascii="Times New Roman" w:hAnsi="Times New Roman" w:cs="Times New Roman"/>
          <w:b/>
          <w:sz w:val="24"/>
        </w:rPr>
      </w:pPr>
      <w:r w:rsidRPr="001F7867">
        <w:rPr>
          <w:rFonts w:ascii="Times New Roman" w:hAnsi="Times New Roman" w:cs="Times New Roman"/>
          <w:b/>
          <w:sz w:val="24"/>
        </w:rPr>
        <w:t>Role of Ethics and Corporate Responsibility in Strategic Planning</w:t>
      </w:r>
    </w:p>
    <w:p w:rsidR="00821622" w:rsidRPr="00821622"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The role of ethics and corporate responsibility in strategic planning is that of establishing a business behavior which recognizes sincerity, candor, honesty and transparency in order to promote the company's credibility and influence (Lozano, 2002). Ethics and corporate responsibility guide the bank in forming strategic planning by ensuring that it factors in some of the things that will help to make the business or simply the organization credible.</w:t>
      </w:r>
    </w:p>
    <w:p w:rsidR="00A266A5" w:rsidRDefault="00821622" w:rsidP="001F7867">
      <w:pPr>
        <w:spacing w:line="480" w:lineRule="auto"/>
        <w:ind w:firstLine="720"/>
        <w:jc w:val="both"/>
        <w:rPr>
          <w:rFonts w:ascii="Times New Roman" w:hAnsi="Times New Roman" w:cs="Times New Roman"/>
          <w:sz w:val="24"/>
        </w:rPr>
      </w:pPr>
      <w:r w:rsidRPr="00821622">
        <w:rPr>
          <w:rFonts w:ascii="Times New Roman" w:hAnsi="Times New Roman" w:cs="Times New Roman"/>
          <w:sz w:val="24"/>
        </w:rPr>
        <w:t>The organization's vision and mission aligns with my own values and vision in that, the mission is focused on innovation in order to come up with new products to be offered to the customers and the vision is set to see the institution soar high and become one of the most successful banks in both the US and on the international arena. I am envisioned to see myself coming up with new products that will be customized to meet the needs of the customers.</w:t>
      </w:r>
    </w:p>
    <w:p w:rsidR="00821622" w:rsidRPr="00CB56C5" w:rsidRDefault="00821622" w:rsidP="00821622">
      <w:pPr>
        <w:spacing w:line="480" w:lineRule="auto"/>
        <w:jc w:val="both"/>
        <w:rPr>
          <w:rFonts w:ascii="Times New Roman" w:hAnsi="Times New Roman" w:cs="Times New Roman"/>
          <w:sz w:val="24"/>
        </w:rPr>
      </w:pPr>
    </w:p>
    <w:p w:rsidR="00DA57FF" w:rsidRPr="00CB56C5" w:rsidRDefault="00EA4A1D" w:rsidP="00A266A5">
      <w:pPr>
        <w:spacing w:line="480" w:lineRule="auto"/>
        <w:jc w:val="center"/>
        <w:rPr>
          <w:rFonts w:ascii="Times New Roman" w:hAnsi="Times New Roman" w:cs="Times New Roman"/>
          <w:sz w:val="24"/>
        </w:rPr>
      </w:pPr>
      <w:r w:rsidRPr="00CB56C5">
        <w:rPr>
          <w:rFonts w:ascii="Times New Roman" w:hAnsi="Times New Roman" w:cs="Times New Roman"/>
          <w:sz w:val="24"/>
        </w:rPr>
        <w:lastRenderedPageBreak/>
        <w:t>References</w:t>
      </w:r>
    </w:p>
    <w:p w:rsidR="00A266A5" w:rsidRPr="00CB56C5" w:rsidRDefault="00A266A5" w:rsidP="00A266A5">
      <w:pPr>
        <w:spacing w:line="480" w:lineRule="auto"/>
        <w:ind w:left="720" w:hanging="720"/>
        <w:jc w:val="both"/>
        <w:rPr>
          <w:rFonts w:ascii="Times New Roman" w:hAnsi="Times New Roman" w:cs="Times New Roman"/>
          <w:sz w:val="24"/>
        </w:rPr>
      </w:pPr>
      <w:r w:rsidRPr="00CB56C5">
        <w:rPr>
          <w:rFonts w:ascii="Times New Roman" w:hAnsi="Times New Roman" w:cs="Times New Roman"/>
          <w:sz w:val="24"/>
        </w:rPr>
        <w:t xml:space="preserve">Fortuin, F. (2007). </w:t>
      </w:r>
      <w:r w:rsidRPr="00CB56C5">
        <w:rPr>
          <w:rFonts w:ascii="Times New Roman" w:hAnsi="Times New Roman" w:cs="Times New Roman"/>
          <w:i/>
          <w:iCs/>
          <w:sz w:val="24"/>
        </w:rPr>
        <w:t>Strategic alignment of innovation to business: Balancing exploration and exploitation in short and long life cycle industries</w:t>
      </w:r>
      <w:r w:rsidRPr="00CB56C5">
        <w:rPr>
          <w:rFonts w:ascii="Times New Roman" w:hAnsi="Times New Roman" w:cs="Times New Roman"/>
          <w:sz w:val="24"/>
        </w:rPr>
        <w:t>. Wageningen: Wageningen Academic Publishers.</w:t>
      </w:r>
    </w:p>
    <w:p w:rsidR="00A266A5" w:rsidRPr="00CB56C5" w:rsidRDefault="00A266A5" w:rsidP="00A266A5">
      <w:pPr>
        <w:spacing w:line="480" w:lineRule="auto"/>
        <w:ind w:left="720" w:hanging="720"/>
        <w:jc w:val="both"/>
        <w:rPr>
          <w:rFonts w:ascii="Times New Roman" w:hAnsi="Times New Roman" w:cs="Times New Roman"/>
          <w:sz w:val="24"/>
        </w:rPr>
      </w:pPr>
      <w:r w:rsidRPr="00CB56C5">
        <w:rPr>
          <w:rFonts w:ascii="Times New Roman" w:hAnsi="Times New Roman" w:cs="Times New Roman"/>
          <w:sz w:val="24"/>
        </w:rPr>
        <w:t xml:space="preserve">Hill, C. W. L., &amp; Jones, G. R. (2010). </w:t>
      </w:r>
      <w:r w:rsidRPr="00CB56C5">
        <w:rPr>
          <w:rFonts w:ascii="Times New Roman" w:hAnsi="Times New Roman" w:cs="Times New Roman"/>
          <w:i/>
          <w:iCs/>
          <w:sz w:val="24"/>
        </w:rPr>
        <w:t>Strategic management theory: An integrated approach</w:t>
      </w:r>
      <w:r w:rsidRPr="00CB56C5">
        <w:rPr>
          <w:rFonts w:ascii="Times New Roman" w:hAnsi="Times New Roman" w:cs="Times New Roman"/>
          <w:sz w:val="24"/>
        </w:rPr>
        <w:t>. Mason, OH: South-Western/Cengage Learning.</w:t>
      </w:r>
    </w:p>
    <w:p w:rsidR="00A266A5" w:rsidRPr="00CB56C5" w:rsidRDefault="00A266A5" w:rsidP="00A266A5">
      <w:pPr>
        <w:spacing w:line="480" w:lineRule="auto"/>
        <w:ind w:left="720" w:hanging="720"/>
        <w:jc w:val="both"/>
        <w:rPr>
          <w:rFonts w:ascii="Times New Roman" w:hAnsi="Times New Roman" w:cs="Times New Roman"/>
          <w:sz w:val="24"/>
        </w:rPr>
      </w:pPr>
      <w:r w:rsidRPr="00CB56C5">
        <w:rPr>
          <w:rFonts w:ascii="Times New Roman" w:hAnsi="Times New Roman" w:cs="Times New Roman"/>
          <w:sz w:val="24"/>
        </w:rPr>
        <w:t xml:space="preserve">Hittler, J. (2018). </w:t>
      </w:r>
      <w:r w:rsidRPr="00CB56C5">
        <w:rPr>
          <w:rFonts w:ascii="Times New Roman" w:hAnsi="Times New Roman" w:cs="Times New Roman"/>
          <w:i/>
          <w:iCs/>
          <w:sz w:val="24"/>
        </w:rPr>
        <w:t>The motivation trap: Leadership strategies to achieve sustained success</w:t>
      </w:r>
      <w:r w:rsidRPr="00CB56C5">
        <w:rPr>
          <w:rFonts w:ascii="Times New Roman" w:hAnsi="Times New Roman" w:cs="Times New Roman"/>
          <w:sz w:val="24"/>
        </w:rPr>
        <w:t>.</w:t>
      </w:r>
    </w:p>
    <w:p w:rsidR="00A266A5" w:rsidRPr="00CB56C5" w:rsidRDefault="00A266A5" w:rsidP="00A266A5">
      <w:pPr>
        <w:spacing w:line="480" w:lineRule="auto"/>
        <w:ind w:left="720" w:hanging="720"/>
        <w:jc w:val="both"/>
        <w:rPr>
          <w:rFonts w:ascii="Times New Roman" w:hAnsi="Times New Roman" w:cs="Times New Roman"/>
          <w:sz w:val="24"/>
        </w:rPr>
      </w:pPr>
      <w:r w:rsidRPr="00CB56C5">
        <w:rPr>
          <w:rFonts w:ascii="Times New Roman" w:hAnsi="Times New Roman" w:cs="Times New Roman"/>
          <w:sz w:val="24"/>
        </w:rPr>
        <w:t xml:space="preserve">Lozano, J. M. (2002). </w:t>
      </w:r>
      <w:r w:rsidRPr="00CB56C5">
        <w:rPr>
          <w:rFonts w:ascii="Times New Roman" w:hAnsi="Times New Roman" w:cs="Times New Roman"/>
          <w:i/>
          <w:iCs/>
          <w:sz w:val="24"/>
        </w:rPr>
        <w:t>Ethics and organizations: Understanding business ethics as a learning process</w:t>
      </w:r>
      <w:r w:rsidRPr="00CB56C5">
        <w:rPr>
          <w:rFonts w:ascii="Times New Roman" w:hAnsi="Times New Roman" w:cs="Times New Roman"/>
          <w:sz w:val="24"/>
        </w:rPr>
        <w:t>. Dordrecht: Kluwer Academic Publishers.</w:t>
      </w:r>
    </w:p>
    <w:p w:rsidR="00EA4A1D" w:rsidRPr="00CB56C5" w:rsidRDefault="00EA4A1D" w:rsidP="00CB56C5">
      <w:pPr>
        <w:spacing w:line="480" w:lineRule="auto"/>
        <w:jc w:val="both"/>
        <w:rPr>
          <w:rFonts w:ascii="Times New Roman" w:hAnsi="Times New Roman" w:cs="Times New Roman"/>
          <w:sz w:val="24"/>
        </w:rPr>
      </w:pPr>
    </w:p>
    <w:p w:rsidR="00EE71D8" w:rsidRPr="00CB56C5" w:rsidRDefault="00EE71D8" w:rsidP="00CB56C5">
      <w:pPr>
        <w:spacing w:line="480" w:lineRule="auto"/>
        <w:jc w:val="both"/>
        <w:rPr>
          <w:rFonts w:ascii="Times New Roman" w:hAnsi="Times New Roman" w:cs="Times New Roman"/>
          <w:sz w:val="24"/>
        </w:rPr>
      </w:pPr>
    </w:p>
    <w:p w:rsidR="00775749" w:rsidRPr="00CB56C5" w:rsidRDefault="00775749" w:rsidP="00CB56C5">
      <w:pPr>
        <w:spacing w:line="480" w:lineRule="auto"/>
        <w:jc w:val="both"/>
        <w:rPr>
          <w:rFonts w:ascii="Times New Roman" w:hAnsi="Times New Roman" w:cs="Times New Roman"/>
          <w:sz w:val="24"/>
        </w:rPr>
      </w:pPr>
    </w:p>
    <w:p w:rsidR="001068AA" w:rsidRPr="00CB56C5" w:rsidRDefault="001068AA" w:rsidP="00CB56C5">
      <w:pPr>
        <w:spacing w:line="480" w:lineRule="auto"/>
        <w:jc w:val="both"/>
        <w:rPr>
          <w:rFonts w:ascii="Times New Roman" w:hAnsi="Times New Roman" w:cs="Times New Roman"/>
          <w:sz w:val="24"/>
        </w:rPr>
      </w:pPr>
    </w:p>
    <w:p w:rsidR="007D669B" w:rsidRPr="00CB56C5" w:rsidRDefault="007D669B" w:rsidP="00CB56C5">
      <w:pPr>
        <w:spacing w:line="480" w:lineRule="auto"/>
        <w:jc w:val="both"/>
        <w:rPr>
          <w:rFonts w:ascii="Times New Roman" w:hAnsi="Times New Roman" w:cs="Times New Roman"/>
          <w:sz w:val="24"/>
        </w:rPr>
      </w:pPr>
    </w:p>
    <w:p w:rsidR="00800471" w:rsidRPr="00CB56C5" w:rsidRDefault="00800471" w:rsidP="00CB56C5">
      <w:pPr>
        <w:spacing w:line="480" w:lineRule="auto"/>
        <w:jc w:val="both"/>
        <w:rPr>
          <w:rFonts w:ascii="Times New Roman" w:hAnsi="Times New Roman" w:cs="Times New Roman"/>
          <w:sz w:val="24"/>
        </w:rPr>
      </w:pPr>
    </w:p>
    <w:sectPr w:rsidR="00800471" w:rsidRPr="00CB56C5" w:rsidSect="00CB56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943" w:rsidRDefault="00A90943" w:rsidP="00CB56C5">
      <w:pPr>
        <w:spacing w:after="0" w:line="240" w:lineRule="auto"/>
      </w:pPr>
      <w:r>
        <w:separator/>
      </w:r>
    </w:p>
  </w:endnote>
  <w:endnote w:type="continuationSeparator" w:id="0">
    <w:p w:rsidR="00A90943" w:rsidRDefault="00A90943" w:rsidP="00CB5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943" w:rsidRDefault="00A90943" w:rsidP="00CB56C5">
      <w:pPr>
        <w:spacing w:after="0" w:line="240" w:lineRule="auto"/>
      </w:pPr>
      <w:r>
        <w:separator/>
      </w:r>
    </w:p>
  </w:footnote>
  <w:footnote w:type="continuationSeparator" w:id="0">
    <w:p w:rsidR="00A90943" w:rsidRDefault="00A90943" w:rsidP="00CB56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6AD" w:rsidRPr="003B06AD" w:rsidRDefault="003B06AD" w:rsidP="003B06AD">
    <w:pPr>
      <w:pStyle w:val="Header"/>
      <w:spacing w:line="480" w:lineRule="auto"/>
      <w:jc w:val="right"/>
      <w:rPr>
        <w:rFonts w:ascii="Times New Roman" w:hAnsi="Times New Roman" w:cs="Times New Roman"/>
        <w:sz w:val="24"/>
      </w:rPr>
    </w:pPr>
    <w:r w:rsidRPr="003B06AD">
      <w:rPr>
        <w:rFonts w:ascii="Times New Roman" w:hAnsi="Times New Roman" w:cs="Times New Roman"/>
        <w:sz w:val="24"/>
      </w:rPr>
      <w:t>THE NBCK BANK</w:t>
    </w:r>
    <w:sdt>
      <w:sdtPr>
        <w:rPr>
          <w:rFonts w:ascii="Times New Roman" w:hAnsi="Times New Roman" w:cs="Times New Roman"/>
          <w:sz w:val="24"/>
        </w:rPr>
        <w:id w:val="-153465655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B06AD">
          <w:rPr>
            <w:rFonts w:ascii="Times New Roman" w:hAnsi="Times New Roman" w:cs="Times New Roman"/>
            <w:sz w:val="24"/>
          </w:rPr>
          <w:fldChar w:fldCharType="begin"/>
        </w:r>
        <w:r w:rsidRPr="003B06AD">
          <w:rPr>
            <w:rFonts w:ascii="Times New Roman" w:hAnsi="Times New Roman" w:cs="Times New Roman"/>
            <w:sz w:val="24"/>
          </w:rPr>
          <w:instrText xml:space="preserve"> PAGE   \* MERGEFORMAT </w:instrText>
        </w:r>
        <w:r w:rsidRPr="003B06AD">
          <w:rPr>
            <w:rFonts w:ascii="Times New Roman" w:hAnsi="Times New Roman" w:cs="Times New Roman"/>
            <w:sz w:val="24"/>
          </w:rPr>
          <w:fldChar w:fldCharType="separate"/>
        </w:r>
        <w:r w:rsidR="00764C3E">
          <w:rPr>
            <w:rFonts w:ascii="Times New Roman" w:hAnsi="Times New Roman" w:cs="Times New Roman"/>
            <w:noProof/>
            <w:sz w:val="24"/>
          </w:rPr>
          <w:t>2</w:t>
        </w:r>
        <w:r w:rsidRPr="003B06AD">
          <w:rPr>
            <w:rFonts w:ascii="Times New Roman" w:hAnsi="Times New Roman" w:cs="Times New Roman"/>
            <w:noProof/>
            <w:sz w:val="24"/>
          </w:rPr>
          <w:fldChar w:fldCharType="end"/>
        </w:r>
      </w:sdtContent>
    </w:sdt>
  </w:p>
  <w:p w:rsidR="003B06AD" w:rsidRDefault="003B06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6C5" w:rsidRPr="00CB56C5" w:rsidRDefault="00CB56C5" w:rsidP="00CB56C5">
    <w:pPr>
      <w:pStyle w:val="Header"/>
      <w:spacing w:line="480" w:lineRule="auto"/>
      <w:jc w:val="right"/>
      <w:rPr>
        <w:rFonts w:ascii="Times New Roman" w:hAnsi="Times New Roman" w:cs="Times New Roman"/>
        <w:sz w:val="24"/>
      </w:rPr>
    </w:pPr>
    <w:r w:rsidRPr="00CB56C5">
      <w:rPr>
        <w:rFonts w:ascii="Times New Roman" w:hAnsi="Times New Roman" w:cs="Times New Roman"/>
        <w:sz w:val="24"/>
      </w:rPr>
      <w:t>Running Head: THE NBKC BANK</w:t>
    </w:r>
    <w:sdt>
      <w:sdtPr>
        <w:rPr>
          <w:rFonts w:ascii="Times New Roman" w:hAnsi="Times New Roman" w:cs="Times New Roman"/>
          <w:sz w:val="24"/>
        </w:rPr>
        <w:id w:val="-201984380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B56C5">
          <w:rPr>
            <w:rFonts w:ascii="Times New Roman" w:hAnsi="Times New Roman" w:cs="Times New Roman"/>
            <w:sz w:val="24"/>
          </w:rPr>
          <w:fldChar w:fldCharType="begin"/>
        </w:r>
        <w:r w:rsidRPr="00CB56C5">
          <w:rPr>
            <w:rFonts w:ascii="Times New Roman" w:hAnsi="Times New Roman" w:cs="Times New Roman"/>
            <w:sz w:val="24"/>
          </w:rPr>
          <w:instrText xml:space="preserve"> PAGE   \* MERGEFORMAT </w:instrText>
        </w:r>
        <w:r w:rsidRPr="00CB56C5">
          <w:rPr>
            <w:rFonts w:ascii="Times New Roman" w:hAnsi="Times New Roman" w:cs="Times New Roman"/>
            <w:sz w:val="24"/>
          </w:rPr>
          <w:fldChar w:fldCharType="separate"/>
        </w:r>
        <w:r w:rsidR="00764C3E">
          <w:rPr>
            <w:rFonts w:ascii="Times New Roman" w:hAnsi="Times New Roman" w:cs="Times New Roman"/>
            <w:noProof/>
            <w:sz w:val="24"/>
          </w:rPr>
          <w:t>1</w:t>
        </w:r>
        <w:r w:rsidRPr="00CB56C5">
          <w:rPr>
            <w:rFonts w:ascii="Times New Roman" w:hAnsi="Times New Roman" w:cs="Times New Roman"/>
            <w:noProof/>
            <w:sz w:val="24"/>
          </w:rPr>
          <w:fldChar w:fldCharType="end"/>
        </w:r>
      </w:sdtContent>
    </w:sdt>
  </w:p>
  <w:p w:rsidR="00CB56C5" w:rsidRDefault="00CB56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48E"/>
    <w:rsid w:val="00003AC1"/>
    <w:rsid w:val="00025C44"/>
    <w:rsid w:val="00057F57"/>
    <w:rsid w:val="000625AF"/>
    <w:rsid w:val="000733E2"/>
    <w:rsid w:val="000878C9"/>
    <w:rsid w:val="000B621A"/>
    <w:rsid w:val="000D248E"/>
    <w:rsid w:val="000E5DFB"/>
    <w:rsid w:val="001042E3"/>
    <w:rsid w:val="0010599C"/>
    <w:rsid w:val="001068AA"/>
    <w:rsid w:val="0011045E"/>
    <w:rsid w:val="00140E54"/>
    <w:rsid w:val="00157D33"/>
    <w:rsid w:val="00184ECE"/>
    <w:rsid w:val="001B618C"/>
    <w:rsid w:val="001B6EAB"/>
    <w:rsid w:val="001E6D4A"/>
    <w:rsid w:val="001F401F"/>
    <w:rsid w:val="001F4338"/>
    <w:rsid w:val="001F7867"/>
    <w:rsid w:val="00236F47"/>
    <w:rsid w:val="002632F3"/>
    <w:rsid w:val="00263881"/>
    <w:rsid w:val="002A217A"/>
    <w:rsid w:val="002C4065"/>
    <w:rsid w:val="002D5BD4"/>
    <w:rsid w:val="002F6546"/>
    <w:rsid w:val="00366E78"/>
    <w:rsid w:val="003A0CB3"/>
    <w:rsid w:val="003B06AD"/>
    <w:rsid w:val="00406150"/>
    <w:rsid w:val="00451040"/>
    <w:rsid w:val="00457906"/>
    <w:rsid w:val="004835A5"/>
    <w:rsid w:val="004A3255"/>
    <w:rsid w:val="004B7166"/>
    <w:rsid w:val="004B7B9C"/>
    <w:rsid w:val="004F62F4"/>
    <w:rsid w:val="00514F4A"/>
    <w:rsid w:val="00606F36"/>
    <w:rsid w:val="0061713E"/>
    <w:rsid w:val="00667620"/>
    <w:rsid w:val="00667A36"/>
    <w:rsid w:val="00677BBD"/>
    <w:rsid w:val="00682D4C"/>
    <w:rsid w:val="006C28D7"/>
    <w:rsid w:val="006C6483"/>
    <w:rsid w:val="0073457A"/>
    <w:rsid w:val="00757A5C"/>
    <w:rsid w:val="00764C3E"/>
    <w:rsid w:val="007704CF"/>
    <w:rsid w:val="00771CFA"/>
    <w:rsid w:val="007720F1"/>
    <w:rsid w:val="00775749"/>
    <w:rsid w:val="007D669B"/>
    <w:rsid w:val="00800471"/>
    <w:rsid w:val="00811D69"/>
    <w:rsid w:val="00820FC8"/>
    <w:rsid w:val="00821622"/>
    <w:rsid w:val="0084667F"/>
    <w:rsid w:val="00894184"/>
    <w:rsid w:val="008B1A84"/>
    <w:rsid w:val="008E55AB"/>
    <w:rsid w:val="00934379"/>
    <w:rsid w:val="009349C8"/>
    <w:rsid w:val="00942E5F"/>
    <w:rsid w:val="00990529"/>
    <w:rsid w:val="009C1AD5"/>
    <w:rsid w:val="009C397F"/>
    <w:rsid w:val="009F3C0F"/>
    <w:rsid w:val="00A06086"/>
    <w:rsid w:val="00A266A5"/>
    <w:rsid w:val="00A367F2"/>
    <w:rsid w:val="00A47308"/>
    <w:rsid w:val="00A90943"/>
    <w:rsid w:val="00A948C2"/>
    <w:rsid w:val="00A97447"/>
    <w:rsid w:val="00AB72F7"/>
    <w:rsid w:val="00AC35B4"/>
    <w:rsid w:val="00AE31D9"/>
    <w:rsid w:val="00AE3688"/>
    <w:rsid w:val="00AF30DC"/>
    <w:rsid w:val="00AF4ADC"/>
    <w:rsid w:val="00B14904"/>
    <w:rsid w:val="00B16DEA"/>
    <w:rsid w:val="00B35EE3"/>
    <w:rsid w:val="00B66548"/>
    <w:rsid w:val="00BA3DA9"/>
    <w:rsid w:val="00BC507B"/>
    <w:rsid w:val="00BD1132"/>
    <w:rsid w:val="00C40FB9"/>
    <w:rsid w:val="00C531A7"/>
    <w:rsid w:val="00C678E0"/>
    <w:rsid w:val="00C74644"/>
    <w:rsid w:val="00C820CC"/>
    <w:rsid w:val="00C85172"/>
    <w:rsid w:val="00C931C9"/>
    <w:rsid w:val="00CA1EE7"/>
    <w:rsid w:val="00CA3E5C"/>
    <w:rsid w:val="00CB56C5"/>
    <w:rsid w:val="00CB603F"/>
    <w:rsid w:val="00CB7240"/>
    <w:rsid w:val="00CC0822"/>
    <w:rsid w:val="00CC3677"/>
    <w:rsid w:val="00D00765"/>
    <w:rsid w:val="00D12910"/>
    <w:rsid w:val="00DA57FF"/>
    <w:rsid w:val="00DB1C67"/>
    <w:rsid w:val="00DB38B1"/>
    <w:rsid w:val="00DC2BCD"/>
    <w:rsid w:val="00E973B0"/>
    <w:rsid w:val="00EA4A1D"/>
    <w:rsid w:val="00EC0721"/>
    <w:rsid w:val="00EE71D8"/>
    <w:rsid w:val="00F235F3"/>
    <w:rsid w:val="00F27E1F"/>
    <w:rsid w:val="00F37F7E"/>
    <w:rsid w:val="00F868F4"/>
    <w:rsid w:val="00FB3979"/>
    <w:rsid w:val="00FF2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EEC21A-CD1A-4945-AA64-9DB8CB2B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6C5"/>
  </w:style>
  <w:style w:type="paragraph" w:styleId="Footer">
    <w:name w:val="footer"/>
    <w:basedOn w:val="Normal"/>
    <w:link w:val="FooterChar"/>
    <w:uiPriority w:val="99"/>
    <w:unhideWhenUsed/>
    <w:rsid w:val="00CB5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2019-05-09T09:53:00Z</dcterms:created>
  <dcterms:modified xsi:type="dcterms:W3CDTF">2019-05-09T09:53:00Z</dcterms:modified>
</cp:coreProperties>
</file>